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pPr>
      <w:r>
        <w:rPr>
          <w:rFonts w:hint="eastAsia"/>
        </w:rPr>
        <w:t>202</w:t>
      </w:r>
      <w:r>
        <w:rPr>
          <w:rFonts w:hint="eastAsia"/>
          <w:lang w:val="en-US" w:eastAsia="zh-CN"/>
        </w:rPr>
        <w:t>4</w:t>
      </w:r>
      <w:r>
        <w:rPr>
          <w:rFonts w:hint="eastAsia"/>
        </w:rPr>
        <w:t>年硕士研究生招生复试素质测试流程说明</w:t>
      </w:r>
    </w:p>
    <w:p>
      <w:pPr>
        <w:spacing w:line="440" w:lineRule="exact"/>
        <w:ind w:firstLine="0" w:firstLineChars="0"/>
        <w:rPr>
          <w:szCs w:val="24"/>
        </w:rPr>
      </w:pPr>
      <w:r>
        <w:rPr>
          <w:rFonts w:hint="eastAsia"/>
          <w:szCs w:val="24"/>
        </w:rPr>
        <w:t>一、测试时间：3月2</w:t>
      </w:r>
      <w:r>
        <w:rPr>
          <w:rFonts w:hint="eastAsia"/>
          <w:szCs w:val="24"/>
          <w:lang w:val="en-US" w:eastAsia="zh-CN"/>
        </w:rPr>
        <w:t>9</w:t>
      </w:r>
      <w:r>
        <w:rPr>
          <w:rFonts w:hint="eastAsia"/>
          <w:szCs w:val="24"/>
        </w:rPr>
        <w:t>日8:30-16:00</w:t>
      </w:r>
    </w:p>
    <w:p>
      <w:pPr>
        <w:spacing w:line="440" w:lineRule="exact"/>
        <w:ind w:firstLine="0" w:firstLineChars="0"/>
        <w:rPr>
          <w:szCs w:val="24"/>
        </w:rPr>
      </w:pPr>
      <w:r>
        <w:rPr>
          <w:rFonts w:hint="eastAsia"/>
          <w:szCs w:val="24"/>
        </w:rPr>
        <w:t>二、测试方式及流程</w:t>
      </w:r>
    </w:p>
    <w:p>
      <w:pPr>
        <w:spacing w:line="440" w:lineRule="exact"/>
        <w:ind w:firstLine="0" w:firstLineChars="0"/>
        <w:rPr>
          <w:szCs w:val="24"/>
        </w:rPr>
      </w:pPr>
      <w:r>
        <w:rPr>
          <w:rFonts w:hint="eastAsia"/>
          <w:szCs w:val="24"/>
        </w:rPr>
        <w:t xml:space="preserve">1.用电脑登录网址 </w:t>
      </w:r>
      <w:r>
        <w:fldChar w:fldCharType="begin"/>
      </w:r>
      <w:r>
        <w:instrText xml:space="preserve"> HYPERLINK "http://zsfs.gs.upc.edu.cn/psytest2009" </w:instrText>
      </w:r>
      <w:r>
        <w:fldChar w:fldCharType="separate"/>
      </w:r>
      <w:r>
        <w:rPr>
          <w:rStyle w:val="11"/>
          <w:rFonts w:hint="eastAsia"/>
          <w:szCs w:val="24"/>
        </w:rPr>
        <w:t>http://zsfs.gs.upc.edu.cn/psytest2009</w:t>
      </w:r>
      <w:r>
        <w:rPr>
          <w:rStyle w:val="11"/>
          <w:rFonts w:hint="eastAsia"/>
          <w:szCs w:val="24"/>
        </w:rPr>
        <w:fldChar w:fldCharType="end"/>
      </w:r>
      <w:r>
        <w:rPr>
          <w:rFonts w:hint="eastAsia"/>
          <w:szCs w:val="24"/>
        </w:rPr>
        <w:t xml:space="preserve">   如果登陆失败请下载IE11浏览器。</w:t>
      </w:r>
    </w:p>
    <w:p>
      <w:pPr>
        <w:widowControl/>
        <w:ind w:left="-720" w:leftChars="-300" w:right="-814" w:rightChars="-339" w:firstLine="0" w:firstLineChars="0"/>
        <w:jc w:val="left"/>
        <w:rPr>
          <w:rFonts w:ascii="宋体" w:hAnsi="宋体" w:cs="宋体"/>
          <w:sz w:val="28"/>
          <w:szCs w:val="24"/>
        </w:rPr>
      </w:pPr>
      <w:r>
        <mc:AlternateContent>
          <mc:Choice Requires="wps">
            <w:drawing>
              <wp:anchor distT="0" distB="0" distL="114300" distR="114300" simplePos="0" relativeHeight="251659264" behindDoc="0" locked="0" layoutInCell="1" allowOverlap="1">
                <wp:simplePos x="0" y="0"/>
                <wp:positionH relativeFrom="column">
                  <wp:posOffset>2194560</wp:posOffset>
                </wp:positionH>
                <wp:positionV relativeFrom="paragraph">
                  <wp:posOffset>92710</wp:posOffset>
                </wp:positionV>
                <wp:extent cx="3492500" cy="1689100"/>
                <wp:effectExtent l="8890" t="6350" r="22860" b="19050"/>
                <wp:wrapNone/>
                <wp:docPr id="3" name="左箭头标注 3"/>
                <wp:cNvGraphicFramePr/>
                <a:graphic xmlns:a="http://schemas.openxmlformats.org/drawingml/2006/main">
                  <a:graphicData uri="http://schemas.microsoft.com/office/word/2010/wordprocessingShape">
                    <wps:wsp>
                      <wps:cNvSpPr/>
                      <wps:spPr>
                        <a:xfrm>
                          <a:off x="3348990" y="2050415"/>
                          <a:ext cx="3492500" cy="1689100"/>
                        </a:xfrm>
                        <a:prstGeom prst="leftArrowCallout">
                          <a:avLst>
                            <a:gd name="adj1" fmla="val 5542"/>
                            <a:gd name="adj2" fmla="val 25000"/>
                            <a:gd name="adj3" fmla="val 24323"/>
                            <a:gd name="adj4" fmla="val 76400"/>
                          </a:avLst>
                        </a:prstGeom>
                      </wps:spPr>
                      <wps:style>
                        <a:lnRef idx="2">
                          <a:schemeClr val="accent6"/>
                        </a:lnRef>
                        <a:fillRef idx="1">
                          <a:schemeClr val="lt1"/>
                        </a:fillRef>
                        <a:effectRef idx="0">
                          <a:schemeClr val="accent6"/>
                        </a:effectRef>
                        <a:fontRef idx="minor">
                          <a:schemeClr val="dk1"/>
                        </a:fontRef>
                      </wps:style>
                      <wps:txbx>
                        <w:txbxContent>
                          <w:p>
                            <w:pPr>
                              <w:jc w:val="both"/>
                              <w:rPr>
                                <w:rFonts w:ascii="宋体" w:hAnsi="宋体" w:cs="宋体"/>
                                <w:kern w:val="0"/>
                                <w:szCs w:val="24"/>
                                <w:lang w:bidi="ar"/>
                              </w:rPr>
                            </w:pPr>
                            <w:r>
                              <w:rPr>
                                <w:rFonts w:hint="eastAsia" w:ascii="宋体" w:hAnsi="宋体" w:cs="宋体"/>
                                <w:kern w:val="0"/>
                                <w:szCs w:val="24"/>
                                <w:lang w:bidi="ar"/>
                              </w:rPr>
                              <w:t>（1）用户名：身份证号，如</w:t>
                            </w:r>
                            <w:r>
                              <w:rPr>
                                <w:rFonts w:ascii="宋体" w:hAnsi="宋体" w:cs="宋体"/>
                                <w:kern w:val="0"/>
                                <w:szCs w:val="24"/>
                                <w:lang w:bidi="ar"/>
                              </w:rPr>
                              <w:t>37072520000923288X</w:t>
                            </w:r>
                          </w:p>
                          <w:p>
                            <w:pPr>
                              <w:ind w:firstLine="480"/>
                              <w:jc w:val="center"/>
                              <w:rPr>
                                <w:rFonts w:ascii="宋体" w:hAnsi="宋体" w:cs="宋体"/>
                                <w:kern w:val="0"/>
                                <w:szCs w:val="24"/>
                                <w:lang w:bidi="ar"/>
                              </w:rPr>
                            </w:pPr>
                            <w:r>
                              <w:rPr>
                                <w:rFonts w:hint="eastAsia" w:ascii="宋体" w:hAnsi="宋体" w:cs="宋体"/>
                                <w:kern w:val="0"/>
                                <w:szCs w:val="24"/>
                                <w:lang w:bidi="ar"/>
                              </w:rPr>
                              <w:t>（2）密码：身份证后六位。登录后可在修改信息栏修改密码。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172.8pt;margin-top:7.3pt;height:133pt;width:275pt;z-index:251659264;v-text-anchor:middle;mso-width-relative:page;mso-height-relative:page;" fillcolor="#FFFFFF [3201]" filled="t" stroked="t" coordsize="21600,21600" o:gfxdata="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oO0qntgAAAAKAQAADwAAAAAAAAABACAAAAAiAAAAZHJzL2Rvd25yZXYueG1sUEsBAhQA&#10;FAAAAAgAh07iQB9QYujWAgAAuQUAAA4AAAAAAAAAAQAgAAAAJwEAAGRycy9lMm9Eb2MueG1sUEsF&#10;BgAAAAAGAAYAWQEAAG8GAAAAAA==&#10;" adj="5098,5400,2540,10201">
                <v:fill on="t" focussize="0,0"/>
                <v:stroke weight="1pt" color="#70AD47 [3209]" miterlimit="8" joinstyle="miter"/>
                <v:imagedata o:title=""/>
                <o:lock v:ext="edit" aspectratio="f"/>
                <v:textbox>
                  <w:txbxContent>
                    <w:p>
                      <w:pPr>
                        <w:jc w:val="both"/>
                        <w:rPr>
                          <w:rFonts w:ascii="宋体" w:hAnsi="宋体" w:cs="宋体"/>
                          <w:kern w:val="0"/>
                          <w:szCs w:val="24"/>
                          <w:lang w:bidi="ar"/>
                        </w:rPr>
                      </w:pPr>
                      <w:r>
                        <w:rPr>
                          <w:rFonts w:hint="eastAsia" w:ascii="宋体" w:hAnsi="宋体" w:cs="宋体"/>
                          <w:kern w:val="0"/>
                          <w:szCs w:val="24"/>
                          <w:lang w:bidi="ar"/>
                        </w:rPr>
                        <w:t>（1）用户名：身份证号，如</w:t>
                      </w:r>
                      <w:r>
                        <w:rPr>
                          <w:rFonts w:ascii="宋体" w:hAnsi="宋体" w:cs="宋体"/>
                          <w:kern w:val="0"/>
                          <w:szCs w:val="24"/>
                          <w:lang w:bidi="ar"/>
                        </w:rPr>
                        <w:t>37072520000923288X</w:t>
                      </w:r>
                    </w:p>
                    <w:p>
                      <w:pPr>
                        <w:ind w:firstLine="480"/>
                        <w:jc w:val="center"/>
                        <w:rPr>
                          <w:rFonts w:ascii="宋体" w:hAnsi="宋体" w:cs="宋体"/>
                          <w:kern w:val="0"/>
                          <w:szCs w:val="24"/>
                          <w:lang w:bidi="ar"/>
                        </w:rPr>
                      </w:pPr>
                      <w:r>
                        <w:rPr>
                          <w:rFonts w:hint="eastAsia" w:ascii="宋体" w:hAnsi="宋体" w:cs="宋体"/>
                          <w:kern w:val="0"/>
                          <w:szCs w:val="24"/>
                          <w:lang w:bidi="ar"/>
                        </w:rPr>
                        <w:t>（2）密码：身份证后六位。登录后可在修改信息栏修改密码。</w:t>
                      </w:r>
                    </w:p>
                  </w:txbxContent>
                </v:textbox>
              </v:shape>
            </w:pict>
          </mc:Fallback>
        </mc:AlternateContent>
      </w:r>
      <w:r>
        <w:rPr>
          <w:rFonts w:ascii="宋体" w:hAnsi="宋体" w:cs="宋体"/>
          <w:kern w:val="0"/>
          <w:szCs w:val="24"/>
        </w:rPr>
        <w:drawing>
          <wp:inline distT="0" distB="0" distL="114300" distR="114300">
            <wp:extent cx="3081020" cy="2021840"/>
            <wp:effectExtent l="0" t="0" r="5080"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2"/>
                    <a:srcRect t="10083"/>
                    <a:stretch>
                      <a:fillRect/>
                    </a:stretch>
                  </pic:blipFill>
                  <pic:spPr>
                    <a:xfrm>
                      <a:off x="0" y="0"/>
                      <a:ext cx="3081020" cy="2021840"/>
                    </a:xfrm>
                    <a:prstGeom prst="rect">
                      <a:avLst/>
                    </a:prstGeom>
                    <a:noFill/>
                    <a:ln w="9525">
                      <a:noFill/>
                    </a:ln>
                  </pic:spPr>
                </pic:pic>
              </a:graphicData>
            </a:graphic>
          </wp:inline>
        </w:drawing>
      </w:r>
    </w:p>
    <w:p>
      <w:pPr>
        <w:spacing w:line="440" w:lineRule="exact"/>
        <w:ind w:firstLine="0" w:firstLineChars="0"/>
        <w:rPr>
          <w:szCs w:val="24"/>
        </w:rPr>
      </w:pPr>
      <w:r>
        <w:rPr>
          <w:rFonts w:hint="eastAsia"/>
          <w:szCs w:val="24"/>
        </w:rPr>
        <w:t>2.登录后，点击-量表测试-，依次点击红框中的量表，按照提示完成</w:t>
      </w:r>
      <w:r>
        <w:rPr>
          <w:rFonts w:hint="eastAsia"/>
          <w:color w:val="FF0000"/>
          <w:szCs w:val="24"/>
        </w:rPr>
        <w:t>2个测试</w:t>
      </w:r>
      <w:r>
        <w:rPr>
          <w:rFonts w:hint="eastAsia"/>
          <w:szCs w:val="24"/>
        </w:rPr>
        <w:t>，最后呈现“您没有需要测试的量表”时，点击安全退出。</w:t>
      </w:r>
    </w:p>
    <w:p>
      <w:pPr>
        <w:ind w:left="-720" w:leftChars="-300" w:firstLine="0" w:firstLineChars="0"/>
      </w:pPr>
      <w:r>
        <w:drawing>
          <wp:inline distT="0" distB="0" distL="0" distR="0">
            <wp:extent cx="5274310" cy="2327910"/>
            <wp:effectExtent l="0" t="0" r="2540" b="0"/>
            <wp:docPr id="2" name="图片 2" descr="C:\Users\dell\Desktop\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Desktop\图片.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2328045"/>
                    </a:xfrm>
                    <a:prstGeom prst="rect">
                      <a:avLst/>
                    </a:prstGeom>
                    <a:noFill/>
                    <a:ln>
                      <a:noFill/>
                    </a:ln>
                  </pic:spPr>
                </pic:pic>
              </a:graphicData>
            </a:graphic>
          </wp:inline>
        </w:drawing>
      </w:r>
    </w:p>
    <w:p>
      <w:pPr>
        <w:ind w:left="-720" w:leftChars="-300" w:firstLine="0" w:firstLineChars="0"/>
      </w:pPr>
      <w:r>
        <w:drawing>
          <wp:inline distT="0" distB="0" distL="0" distR="0">
            <wp:extent cx="5274310" cy="2321560"/>
            <wp:effectExtent l="0" t="0" r="254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a:stretch>
                      <a:fillRect/>
                    </a:stretch>
                  </pic:blipFill>
                  <pic:spPr>
                    <a:xfrm>
                      <a:off x="0" y="0"/>
                      <a:ext cx="5274310" cy="2321560"/>
                    </a:xfrm>
                    <a:prstGeom prst="rect">
                      <a:avLst/>
                    </a:prstGeom>
                  </pic:spPr>
                </pic:pic>
              </a:graphicData>
            </a:graphic>
          </wp:inline>
        </w:drawing>
      </w:r>
    </w:p>
    <w:p>
      <w:pPr>
        <w:spacing w:line="440" w:lineRule="exact"/>
        <w:ind w:firstLine="0" w:firstLineChars="0"/>
        <w:rPr>
          <w:szCs w:val="24"/>
        </w:rPr>
      </w:pPr>
      <w:r>
        <w:rPr>
          <w:rFonts w:hint="eastAsia"/>
        </w:rPr>
        <w:t>三</w:t>
      </w:r>
      <w:r>
        <w:rPr>
          <w:rFonts w:hint="eastAsia"/>
          <w:szCs w:val="24"/>
        </w:rPr>
        <w:t>、温馨提醒</w:t>
      </w:r>
    </w:p>
    <w:p>
      <w:pPr>
        <w:spacing w:line="440" w:lineRule="exact"/>
        <w:ind w:firstLine="480"/>
        <w:rPr>
          <w:szCs w:val="24"/>
        </w:rPr>
      </w:pPr>
      <w:r>
        <w:rPr>
          <w:rFonts w:hint="eastAsia"/>
          <w:szCs w:val="24"/>
        </w:rPr>
        <w:t>1.学校对本次测试结果保密，除测试本人外，仅有学校大学生心理健康教育中心老师可以在需要为学生本人提供心理健康服务时接触和使用。</w:t>
      </w:r>
    </w:p>
    <w:p>
      <w:pPr>
        <w:spacing w:line="440" w:lineRule="exact"/>
        <w:ind w:firstLine="480"/>
        <w:rPr>
          <w:szCs w:val="24"/>
        </w:rPr>
      </w:pPr>
      <w:r>
        <w:rPr>
          <w:rFonts w:hint="eastAsia"/>
          <w:szCs w:val="24"/>
        </w:rPr>
        <w:t>2.本测试题目中</w:t>
      </w:r>
      <w:r>
        <w:rPr>
          <w:rFonts w:hint="eastAsia"/>
          <w:color w:val="FF0000"/>
          <w:szCs w:val="24"/>
        </w:rPr>
        <w:t>有测谎功能</w:t>
      </w:r>
      <w:r>
        <w:rPr>
          <w:rFonts w:hint="eastAsia"/>
          <w:szCs w:val="24"/>
        </w:rPr>
        <w:t>，请大家如实作答。如在最终结果中出现不实情况，将会影响对您的评估。</w:t>
      </w:r>
    </w:p>
    <w:p>
      <w:pPr>
        <w:spacing w:line="440" w:lineRule="exact"/>
        <w:ind w:firstLine="480"/>
        <w:rPr>
          <w:szCs w:val="24"/>
        </w:rPr>
      </w:pPr>
    </w:p>
    <w:p>
      <w:pPr>
        <w:spacing w:line="440" w:lineRule="exact"/>
        <w:ind w:firstLine="480"/>
        <w:rPr>
          <w:rFonts w:hint="default" w:eastAsia="宋体"/>
          <w:color w:val="auto"/>
          <w:szCs w:val="24"/>
          <w:lang w:val="en-US" w:eastAsia="zh-CN"/>
        </w:rPr>
      </w:pPr>
      <w:r>
        <w:rPr>
          <w:rFonts w:hint="eastAsia"/>
          <w:szCs w:val="24"/>
        </w:rPr>
        <w:t>如在测试过程中遇到问题，请电话咨询</w:t>
      </w:r>
      <w:r>
        <w:rPr>
          <w:rFonts w:hint="eastAsia"/>
          <w:color w:val="auto"/>
          <w:szCs w:val="24"/>
        </w:rPr>
        <w:t>：18266237176</w:t>
      </w:r>
      <w:bookmarkStart w:id="0" w:name="_GoBack"/>
      <w:bookmarkEnd w:id="0"/>
    </w:p>
    <w:p>
      <w:pPr>
        <w:spacing w:line="440" w:lineRule="exact"/>
        <w:ind w:firstLine="480"/>
        <w:rPr>
          <w:szCs w:val="24"/>
        </w:rPr>
      </w:pPr>
      <w:r>
        <w:rPr>
          <w:rFonts w:hint="eastAsia"/>
          <w:szCs w:val="24"/>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116840</wp:posOffset>
            </wp:positionV>
            <wp:extent cx="1987550" cy="1987550"/>
            <wp:effectExtent l="0" t="0" r="12700" b="12700"/>
            <wp:wrapSquare wrapText="bothSides"/>
            <wp:docPr id="13" name="图片 13" descr="61285accd2d7941f2ab88eaf8369c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1285accd2d7941f2ab88eaf8369c86"/>
                    <pic:cNvPicPr>
                      <a:picLocks noChangeAspect="1"/>
                    </pic:cNvPicPr>
                  </pic:nvPicPr>
                  <pic:blipFill>
                    <a:blip r:embed="rId15"/>
                    <a:stretch>
                      <a:fillRect/>
                    </a:stretch>
                  </pic:blipFill>
                  <pic:spPr>
                    <a:xfrm>
                      <a:off x="0" y="0"/>
                      <a:ext cx="1987550" cy="1987550"/>
                    </a:xfrm>
                    <a:prstGeom prst="rect">
                      <a:avLst/>
                    </a:prstGeom>
                  </pic:spPr>
                </pic:pic>
              </a:graphicData>
            </a:graphic>
          </wp:anchor>
        </w:drawing>
      </w:r>
    </w:p>
    <w:p>
      <w:pPr>
        <w:spacing w:line="440" w:lineRule="exact"/>
        <w:ind w:firstLine="480"/>
        <w:rPr>
          <w:szCs w:val="24"/>
        </w:rPr>
      </w:pPr>
    </w:p>
    <w:p>
      <w:pPr>
        <w:spacing w:line="440" w:lineRule="exact"/>
        <w:ind w:firstLine="480"/>
        <w:rPr>
          <w:color w:val="FF0000"/>
          <w:szCs w:val="24"/>
        </w:rPr>
      </w:pPr>
      <w:r>
        <w:rPr>
          <w:rFonts w:hint="eastAsia"/>
          <w:color w:val="FF0000"/>
          <w:szCs w:val="24"/>
        </w:rPr>
        <w:t>石大研究生媒体团队正在招募纳新，欢迎准研究生们扫码关注、报名加入！</w:t>
      </w:r>
    </w:p>
    <w:p>
      <w:pPr>
        <w:spacing w:line="440" w:lineRule="exact"/>
        <w:ind w:firstLine="480"/>
        <w:rPr>
          <w:color w:val="FF0000"/>
          <w:szCs w:val="24"/>
        </w:rPr>
      </w:pPr>
      <w:r>
        <w:rPr>
          <w:rFonts w:hint="eastAsia"/>
          <w:color w:val="FF0000"/>
          <w:szCs w:val="24"/>
        </w:rPr>
        <w:t>关注石大研究生微信公众号，了解更多石大研究生的生活资讯！</w:t>
      </w:r>
    </w:p>
    <w:p>
      <w:pPr>
        <w:spacing w:line="440" w:lineRule="exact"/>
        <w:ind w:firstLine="480"/>
        <w:rPr>
          <w:szCs w:val="24"/>
        </w:rPr>
      </w:pPr>
      <w:r>
        <w:rPr>
          <w:rFonts w:hint="eastAsia"/>
          <w:szCs w:val="24"/>
        </w:rPr>
        <w:t xml:space="preserve">   </w:t>
      </w:r>
    </w:p>
    <w:p>
      <w:pPr>
        <w:spacing w:line="440" w:lineRule="exact"/>
        <w:ind w:firstLine="480"/>
        <w:rPr>
          <w:szCs w:val="24"/>
        </w:rPr>
      </w:pPr>
    </w:p>
    <w:p>
      <w:pPr>
        <w:spacing w:line="440" w:lineRule="exact"/>
        <w:ind w:firstLine="480"/>
        <w:rPr>
          <w:szCs w:val="24"/>
        </w:rPr>
      </w:pPr>
    </w:p>
    <w:p>
      <w:pPr>
        <w:spacing w:line="440" w:lineRule="exact"/>
        <w:ind w:firstLine="480"/>
        <w:jc w:val="right"/>
        <w:rPr>
          <w:szCs w:val="24"/>
        </w:rPr>
      </w:pPr>
      <w:r>
        <w:rPr>
          <w:rFonts w:hint="eastAsia"/>
          <w:szCs w:val="24"/>
        </w:rPr>
        <w:t xml:space="preserve">              中国石油大学（华东）研究生招生办公室</w:t>
      </w:r>
    </w:p>
    <w:p>
      <w:pPr>
        <w:spacing w:line="440" w:lineRule="exact"/>
        <w:ind w:firstLine="480"/>
        <w:jc w:val="right"/>
        <w:rPr>
          <w:szCs w:val="24"/>
        </w:rPr>
      </w:pPr>
      <w:r>
        <w:rPr>
          <w:rFonts w:hint="eastAsia"/>
          <w:szCs w:val="24"/>
        </w:rPr>
        <w:t xml:space="preserve">                                             202</w:t>
      </w:r>
      <w:r>
        <w:rPr>
          <w:rFonts w:hint="eastAsia"/>
          <w:szCs w:val="24"/>
          <w:lang w:val="en-US" w:eastAsia="zh-CN"/>
        </w:rPr>
        <w:t>4</w:t>
      </w:r>
      <w:r>
        <w:rPr>
          <w:rFonts w:hint="eastAsia"/>
          <w:szCs w:val="24"/>
        </w:rPr>
        <w:t>年3月2</w:t>
      </w:r>
      <w:r>
        <w:rPr>
          <w:rFonts w:hint="eastAsia"/>
          <w:szCs w:val="24"/>
          <w:lang w:val="en-US" w:eastAsia="zh-CN"/>
        </w:rPr>
        <w:t>9</w:t>
      </w:r>
      <w:r>
        <w:rPr>
          <w:rFonts w:hint="eastAsia"/>
          <w:szCs w:val="24"/>
        </w:rPr>
        <w:t>日</w:t>
      </w:r>
    </w:p>
    <w:p>
      <w:pPr>
        <w:spacing w:line="440" w:lineRule="exact"/>
        <w:ind w:firstLine="480"/>
        <w:rPr>
          <w:szCs w:val="24"/>
        </w:rPr>
      </w:pPr>
    </w:p>
    <w:p>
      <w:pPr>
        <w:ind w:left="-720" w:leftChars="-30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ZmUxYjcyZDFmNTY1NTVmMzk2MTg3N2E1MTk2ODYifQ=="/>
  </w:docVars>
  <w:rsids>
    <w:rsidRoot w:val="00172A27"/>
    <w:rsid w:val="00172A27"/>
    <w:rsid w:val="001D18EC"/>
    <w:rsid w:val="002F5A30"/>
    <w:rsid w:val="00337104"/>
    <w:rsid w:val="00502D79"/>
    <w:rsid w:val="0071536B"/>
    <w:rsid w:val="007563AB"/>
    <w:rsid w:val="007A4006"/>
    <w:rsid w:val="00A30F17"/>
    <w:rsid w:val="00A431DF"/>
    <w:rsid w:val="00AD6417"/>
    <w:rsid w:val="00B90EAF"/>
    <w:rsid w:val="00C11627"/>
    <w:rsid w:val="00EA4B33"/>
    <w:rsid w:val="00FA4863"/>
    <w:rsid w:val="07FB5343"/>
    <w:rsid w:val="0CAB262A"/>
    <w:rsid w:val="0E3B5CD7"/>
    <w:rsid w:val="1362288A"/>
    <w:rsid w:val="143F5F13"/>
    <w:rsid w:val="17F21BF9"/>
    <w:rsid w:val="1E8774EE"/>
    <w:rsid w:val="206D252E"/>
    <w:rsid w:val="21682FCE"/>
    <w:rsid w:val="260D7D38"/>
    <w:rsid w:val="27403A8C"/>
    <w:rsid w:val="2E3D5FD2"/>
    <w:rsid w:val="30D24FBF"/>
    <w:rsid w:val="321338AC"/>
    <w:rsid w:val="32601BFD"/>
    <w:rsid w:val="32D24F31"/>
    <w:rsid w:val="36D757EB"/>
    <w:rsid w:val="385959FA"/>
    <w:rsid w:val="3C700BB4"/>
    <w:rsid w:val="3DB32451"/>
    <w:rsid w:val="487E248A"/>
    <w:rsid w:val="48FE1F0B"/>
    <w:rsid w:val="59EA4E29"/>
    <w:rsid w:val="65246A88"/>
    <w:rsid w:val="691E01F1"/>
    <w:rsid w:val="760803DE"/>
    <w:rsid w:val="7A973E25"/>
    <w:rsid w:val="7D256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13"/>
    <w:autoRedefine/>
    <w:qFormat/>
    <w:uiPriority w:val="0"/>
    <w:pPr>
      <w:keepNext/>
      <w:keepLines/>
      <w:spacing w:before="50" w:beforeLines="50" w:after="50" w:afterLines="50" w:line="240" w:lineRule="auto"/>
      <w:ind w:firstLine="0" w:firstLineChars="0"/>
      <w:jc w:val="center"/>
      <w:outlineLvl w:val="0"/>
    </w:pPr>
    <w:rPr>
      <w:rFonts w:eastAsia="黑体"/>
      <w:bCs/>
      <w:kern w:val="44"/>
      <w:sz w:val="32"/>
      <w:szCs w:val="44"/>
    </w:rPr>
  </w:style>
  <w:style w:type="paragraph" w:styleId="3">
    <w:name w:val="heading 2"/>
    <w:basedOn w:val="1"/>
    <w:next w:val="1"/>
    <w:link w:val="15"/>
    <w:autoRedefine/>
    <w:unhideWhenUsed/>
    <w:qFormat/>
    <w:uiPriority w:val="0"/>
    <w:pPr>
      <w:keepNext/>
      <w:keepLines/>
      <w:spacing w:before="50" w:beforeLines="50" w:after="50" w:afterLines="50" w:line="240" w:lineRule="auto"/>
      <w:ind w:firstLine="0" w:firstLineChars="0"/>
      <w:jc w:val="left"/>
      <w:outlineLvl w:val="1"/>
    </w:pPr>
    <w:rPr>
      <w:rFonts w:eastAsia="黑体"/>
      <w:bCs/>
      <w:sz w:val="30"/>
      <w:szCs w:val="32"/>
    </w:rPr>
  </w:style>
  <w:style w:type="paragraph" w:styleId="4">
    <w:name w:val="heading 3"/>
    <w:basedOn w:val="1"/>
    <w:next w:val="1"/>
    <w:link w:val="16"/>
    <w:autoRedefine/>
    <w:unhideWhenUsed/>
    <w:qFormat/>
    <w:uiPriority w:val="0"/>
    <w:pPr>
      <w:keepNext/>
      <w:keepLines/>
      <w:spacing w:before="50" w:beforeLines="50" w:after="50" w:afterLines="50"/>
      <w:ind w:firstLine="0" w:firstLineChars="0"/>
      <w:jc w:val="left"/>
      <w:outlineLvl w:val="2"/>
    </w:pPr>
    <w:rPr>
      <w:rFonts w:eastAsia="黑体"/>
      <w:bCs/>
      <w:sz w:val="28"/>
      <w:szCs w:val="24"/>
    </w:rPr>
  </w:style>
  <w:style w:type="paragraph" w:styleId="5">
    <w:name w:val="heading 4"/>
    <w:basedOn w:val="1"/>
    <w:next w:val="1"/>
    <w:link w:val="17"/>
    <w:unhideWhenUsed/>
    <w:qFormat/>
    <w:uiPriority w:val="0"/>
    <w:pPr>
      <w:keepNext/>
      <w:keepLines/>
      <w:spacing w:before="280" w:after="290" w:line="376" w:lineRule="auto"/>
      <w:ind w:firstLine="0" w:firstLineChars="0"/>
      <w:outlineLvl w:val="3"/>
    </w:pPr>
    <w:rPr>
      <w:rFonts w:ascii="Calibri Light" w:hAnsi="Calibri Light"/>
      <w:b/>
      <w:bCs/>
      <w:sz w:val="28"/>
      <w:szCs w:val="28"/>
    </w:rPr>
  </w:style>
  <w:style w:type="character" w:default="1" w:styleId="10">
    <w:name w:val="Default Paragraph Font"/>
    <w:autoRedefine/>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footer"/>
    <w:basedOn w:val="1"/>
    <w:link w:val="19"/>
    <w:autoRedefine/>
    <w:qFormat/>
    <w:uiPriority w:val="0"/>
    <w:pPr>
      <w:tabs>
        <w:tab w:val="center" w:pos="4153"/>
        <w:tab w:val="right" w:pos="8306"/>
      </w:tabs>
      <w:snapToGrid w:val="0"/>
      <w:spacing w:line="240" w:lineRule="auto"/>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Subtitle"/>
    <w:basedOn w:val="1"/>
    <w:next w:val="1"/>
    <w:link w:val="14"/>
    <w:autoRedefine/>
    <w:qFormat/>
    <w:uiPriority w:val="0"/>
    <w:pPr>
      <w:ind w:firstLine="360" w:firstLineChars="0"/>
      <w:jc w:val="right"/>
    </w:pPr>
    <w:rPr>
      <w:bCs/>
      <w:kern w:val="28"/>
      <w:sz w:val="28"/>
      <w:szCs w:val="32"/>
    </w:rPr>
  </w:style>
  <w:style w:type="character" w:styleId="11">
    <w:name w:val="FollowedHyperlink"/>
    <w:basedOn w:val="10"/>
    <w:autoRedefine/>
    <w:qFormat/>
    <w:uiPriority w:val="0"/>
    <w:rPr>
      <w:color w:val="800080"/>
      <w:u w:val="single"/>
    </w:rPr>
  </w:style>
  <w:style w:type="character" w:styleId="12">
    <w:name w:val="Hyperlink"/>
    <w:basedOn w:val="10"/>
    <w:autoRedefine/>
    <w:qFormat/>
    <w:uiPriority w:val="0"/>
    <w:rPr>
      <w:color w:val="0000FF"/>
      <w:u w:val="single"/>
    </w:rPr>
  </w:style>
  <w:style w:type="character" w:customStyle="1" w:styleId="13">
    <w:name w:val="标题 1 Char"/>
    <w:link w:val="2"/>
    <w:autoRedefine/>
    <w:qFormat/>
    <w:locked/>
    <w:uiPriority w:val="99"/>
    <w:rPr>
      <w:rFonts w:ascii="Times New Roman" w:hAnsi="Times New Roman" w:eastAsia="黑体" w:cs="Times New Roman"/>
      <w:bCs/>
      <w:kern w:val="44"/>
      <w:sz w:val="32"/>
      <w:szCs w:val="44"/>
    </w:rPr>
  </w:style>
  <w:style w:type="character" w:customStyle="1" w:styleId="14">
    <w:name w:val="副标题 Char"/>
    <w:link w:val="8"/>
    <w:autoRedefine/>
    <w:qFormat/>
    <w:locked/>
    <w:uiPriority w:val="99"/>
    <w:rPr>
      <w:rFonts w:ascii="Times New Roman" w:hAnsi="Times New Roman" w:eastAsia="宋体" w:cs="Times New Roman"/>
      <w:bCs/>
      <w:kern w:val="28"/>
      <w:sz w:val="32"/>
      <w:szCs w:val="32"/>
    </w:rPr>
  </w:style>
  <w:style w:type="character" w:customStyle="1" w:styleId="15">
    <w:name w:val="标题 2 Char"/>
    <w:basedOn w:val="10"/>
    <w:link w:val="3"/>
    <w:autoRedefine/>
    <w:qFormat/>
    <w:locked/>
    <w:uiPriority w:val="99"/>
    <w:rPr>
      <w:rFonts w:ascii="Times New Roman" w:hAnsi="Times New Roman" w:eastAsia="黑体" w:cs="Times New Roman"/>
      <w:bCs/>
      <w:sz w:val="30"/>
      <w:szCs w:val="32"/>
    </w:rPr>
  </w:style>
  <w:style w:type="character" w:customStyle="1" w:styleId="16">
    <w:name w:val="标题 3 Char"/>
    <w:basedOn w:val="10"/>
    <w:link w:val="4"/>
    <w:autoRedefine/>
    <w:qFormat/>
    <w:locked/>
    <w:uiPriority w:val="99"/>
    <w:rPr>
      <w:rFonts w:ascii="Times New Roman" w:hAnsi="Times New Roman" w:eastAsia="黑体" w:cs="Times New Roman"/>
      <w:bCs/>
      <w:sz w:val="28"/>
      <w:szCs w:val="24"/>
    </w:rPr>
  </w:style>
  <w:style w:type="character" w:customStyle="1" w:styleId="17">
    <w:name w:val="标题 4 Char"/>
    <w:link w:val="5"/>
    <w:autoRedefine/>
    <w:semiHidden/>
    <w:qFormat/>
    <w:locked/>
    <w:uiPriority w:val="99"/>
    <w:rPr>
      <w:rFonts w:ascii="Calibri Light" w:hAnsi="Calibri Light" w:eastAsia="宋体" w:cs="Times New Roman"/>
      <w:b/>
      <w:bCs/>
      <w:sz w:val="28"/>
      <w:szCs w:val="28"/>
    </w:rPr>
  </w:style>
  <w:style w:type="character" w:customStyle="1" w:styleId="18">
    <w:name w:val="页眉 Char"/>
    <w:basedOn w:val="10"/>
    <w:link w:val="7"/>
    <w:autoRedefine/>
    <w:qFormat/>
    <w:uiPriority w:val="0"/>
    <w:rPr>
      <w:kern w:val="2"/>
      <w:sz w:val="18"/>
      <w:szCs w:val="18"/>
    </w:rPr>
  </w:style>
  <w:style w:type="character" w:customStyle="1" w:styleId="19">
    <w:name w:val="页脚 Char"/>
    <w:basedOn w:val="10"/>
    <w:link w:val="6"/>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341</Words>
  <Characters>413</Characters>
  <Lines>4</Lines>
  <Paragraphs>1</Paragraphs>
  <TotalTime>357</TotalTime>
  <ScaleCrop>false</ScaleCrop>
  <LinksUpToDate>false</LinksUpToDate>
  <CharactersWithSpaces>479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玉成 ~@^_^@~</cp:lastModifiedBy>
  <dcterms:modified xsi:type="dcterms:W3CDTF">2024-03-28T07:52:26Z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33CCB431AE7D4383BFB6E7A1E2BFF26D</vt:lpwstr>
  </property>
</Properties>
</file>